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5B600E61" w:rsidR="00101AF1" w:rsidRPr="00101AF1" w:rsidRDefault="003B6125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kholisna</w:t>
            </w:r>
            <w:proofErr w:type="spellEnd"/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0171EDE3" w:rsidR="00101AF1" w:rsidRPr="00101AF1" w:rsidRDefault="003B6125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231110003596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7370" w:type="dxa"/>
          </w:tcPr>
          <w:p w14:paraId="5F90DD1E" w14:textId="4F2E876F" w:rsidR="004061BC" w:rsidRPr="00101AF1" w:rsidRDefault="009C51E1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Diri</w:t>
            </w:r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7DFACF1D" w:rsidR="0068680C" w:rsidRPr="002E3CFE" w:rsidRDefault="003B6125" w:rsidP="009C51E1">
            <w:pPr>
              <w:pStyle w:val="NormalWeb"/>
              <w:spacing w:line="360" w:lineRule="auto"/>
              <w:rPr>
                <w:rFonts w:ascii="Bookman Old Style" w:hAnsi="Bookman Old Style"/>
              </w:rPr>
            </w:pPr>
            <w:r>
              <w:t xml:space="preserve">Saya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Program Studi </w:t>
            </w:r>
            <w:proofErr w:type="spellStart"/>
            <w:r>
              <w:t>Manajemen</w:t>
            </w:r>
            <w:proofErr w:type="spellEnd"/>
            <w:r>
              <w:t xml:space="preserve"> yang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,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tim.</w:t>
            </w:r>
            <w:proofErr w:type="spellEnd"/>
            <w:r>
              <w:t xml:space="preserve"> Saya </w:t>
            </w:r>
            <w:proofErr w:type="spellStart"/>
            <w:r>
              <w:t>terbiasa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rapi</w:t>
            </w:r>
            <w:proofErr w:type="spellEnd"/>
            <w:r>
              <w:t xml:space="preserve">, </w:t>
            </w:r>
            <w:proofErr w:type="spellStart"/>
            <w:r>
              <w:t>teliti</w:t>
            </w:r>
            <w:proofErr w:type="spellEnd"/>
            <w:r>
              <w:t xml:space="preserve">, dan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. Selain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juga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beradaptasi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, dan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etos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. </w:t>
            </w:r>
            <w:proofErr w:type="spellStart"/>
            <w:r>
              <w:t>Sementara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,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terkadang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detail,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justru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akurat</w:t>
            </w:r>
            <w:proofErr w:type="spellEnd"/>
            <w:r>
              <w:t xml:space="preserve"> dan </w:t>
            </w:r>
            <w:proofErr w:type="spellStart"/>
            <w:r>
              <w:t>berkualitas</w:t>
            </w:r>
            <w:proofErr w:type="spellEnd"/>
            <w:r>
              <w:t>.</w:t>
            </w: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Latar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3B6125" w14:paraId="6AE5EDBF" w14:textId="77777777" w:rsidTr="002E3CFE">
        <w:trPr>
          <w:trHeight w:val="1273"/>
        </w:trPr>
        <w:tc>
          <w:tcPr>
            <w:tcW w:w="9918" w:type="dxa"/>
          </w:tcPr>
          <w:p w14:paraId="601042F7" w14:textId="703AA9FF" w:rsidR="00AC517A" w:rsidRPr="003B6125" w:rsidRDefault="003B6125" w:rsidP="003B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Program Studi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kewirausahaan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61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Selain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melatih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17A" w:rsidRPr="003B6125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Pr="003B6125" w:rsidRDefault="00CF1927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3B6125" w:rsidRDefault="00AC517A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3B6125" w14:paraId="2ED6EC0A" w14:textId="77777777" w:rsidTr="00AC517A">
        <w:tc>
          <w:tcPr>
            <w:tcW w:w="9918" w:type="dxa"/>
            <w:shd w:val="clear" w:color="auto" w:fill="auto"/>
          </w:tcPr>
          <w:p w14:paraId="6D717245" w14:textId="470E9C11" w:rsidR="00AC517A" w:rsidRDefault="003B6125" w:rsidP="003B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Saya juga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dunia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61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Saya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kemauan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8623DA" w14:textId="331A1659" w:rsidR="009C51E1" w:rsidRDefault="009C51E1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AD817FF" w14:textId="77777777" w:rsidR="009C51E1" w:rsidRPr="003B6125" w:rsidRDefault="009C51E1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7089207" w14:textId="0953C321" w:rsidR="00AC517A" w:rsidRPr="003B6125" w:rsidRDefault="00AC517A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3B6125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Pr="003B6125" w:rsidRDefault="00CF1927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3B6125" w:rsidRDefault="00AC517A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3B6125" w14:paraId="69FEDAB6" w14:textId="77777777" w:rsidTr="003135CB">
        <w:tc>
          <w:tcPr>
            <w:tcW w:w="9918" w:type="dxa"/>
          </w:tcPr>
          <w:p w14:paraId="291371BB" w14:textId="3071BA99" w:rsidR="00AC517A" w:rsidRPr="003B6125" w:rsidRDefault="003B6125" w:rsidP="003B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bank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perekonomian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Selain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beroperasi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CFE" w:rsidRPr="003B6125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Minat dan </w:t>
            </w: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3B6125" w14:paraId="6E0C7C17" w14:textId="77777777" w:rsidTr="003135CB">
        <w:tc>
          <w:tcPr>
            <w:tcW w:w="9918" w:type="dxa"/>
          </w:tcPr>
          <w:p w14:paraId="068029A5" w14:textId="6A432703" w:rsidR="002E3CFE" w:rsidRPr="003B6125" w:rsidRDefault="003B6125" w:rsidP="003B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Minat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bank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didorong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dana,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bangku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1DEC9" w14:textId="77777777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3CFE" w:rsidRPr="003B6125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3B6125" w14:paraId="5ED2BD0D" w14:textId="77777777" w:rsidTr="003135CB">
        <w:tc>
          <w:tcPr>
            <w:tcW w:w="9918" w:type="dxa"/>
          </w:tcPr>
          <w:p w14:paraId="74DFA139" w14:textId="78FB83B0" w:rsidR="002E3CFE" w:rsidRPr="003B6125" w:rsidRDefault="003B6125" w:rsidP="003B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Arahan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terbaik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manfaatkan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bekal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mempersiapkan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karir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3B6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EE94E3" w14:textId="77777777" w:rsidR="002E3CFE" w:rsidRPr="003B6125" w:rsidRDefault="002E3CFE" w:rsidP="003B6125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623876B" w14:textId="77777777" w:rsidR="00101AF1" w:rsidRPr="003B6125" w:rsidRDefault="00101AF1" w:rsidP="003B6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1AF1" w:rsidRPr="003B6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101AF1"/>
    <w:rsid w:val="002E3CFE"/>
    <w:rsid w:val="003135CB"/>
    <w:rsid w:val="00397DB2"/>
    <w:rsid w:val="003B6125"/>
    <w:rsid w:val="004061BC"/>
    <w:rsid w:val="004255A3"/>
    <w:rsid w:val="00464CD7"/>
    <w:rsid w:val="005D110D"/>
    <w:rsid w:val="0068680C"/>
    <w:rsid w:val="008075D4"/>
    <w:rsid w:val="0099152B"/>
    <w:rsid w:val="009C51E1"/>
    <w:rsid w:val="00AC517A"/>
    <w:rsid w:val="00C77857"/>
    <w:rsid w:val="00CF192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Cytradinaa@gmail.com</cp:lastModifiedBy>
  <cp:revision>2</cp:revision>
  <dcterms:created xsi:type="dcterms:W3CDTF">2026-01-15T04:51:00Z</dcterms:created>
  <dcterms:modified xsi:type="dcterms:W3CDTF">2026-01-15T04:51:00Z</dcterms:modified>
</cp:coreProperties>
</file>